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Style w:val="7"/>
          <w:rFonts w:ascii="宋体" w:hAnsi="宋体" w:eastAsia="宋体" w:cs="宋体"/>
          <w:kern w:val="0"/>
          <w:sz w:val="36"/>
          <w:szCs w:val="36"/>
          <w:lang w:val="en-US" w:eastAsia="zh-CN" w:bidi="ar"/>
        </w:rPr>
      </w:pPr>
      <w:r>
        <w:rPr>
          <w:rStyle w:val="7"/>
          <w:rFonts w:ascii="宋体" w:hAnsi="宋体" w:eastAsia="宋体" w:cs="宋体"/>
          <w:kern w:val="0"/>
          <w:sz w:val="36"/>
          <w:szCs w:val="36"/>
          <w:lang w:val="en-US" w:eastAsia="zh-CN" w:bidi="ar"/>
        </w:rPr>
        <w:t>TW-RG706热</w:t>
      </w:r>
      <w:bookmarkStart w:id="0" w:name="_GoBack"/>
      <w:bookmarkEnd w:id="0"/>
      <w:r>
        <w:rPr>
          <w:rStyle w:val="7"/>
          <w:rFonts w:ascii="宋体" w:hAnsi="宋体" w:eastAsia="宋体" w:cs="宋体"/>
          <w:kern w:val="0"/>
          <w:sz w:val="36"/>
          <w:szCs w:val="36"/>
          <w:lang w:val="en-US" w:eastAsia="zh-CN" w:bidi="ar"/>
        </w:rPr>
        <w:t>电偶校验仪</w:t>
      </w:r>
    </w:p>
    <w:p>
      <w:pPr>
        <w:keepNext w:val="0"/>
        <w:keepLines w:val="0"/>
        <w:widowControl/>
        <w:suppressLineNumbers w:val="0"/>
        <w:jc w:val="left"/>
      </w:pPr>
      <w:r>
        <w:rPr>
          <w:sz w:val="27"/>
          <w:szCs w:val="27"/>
        </w:rPr>
        <w:br w:type="textWrapping"/>
      </w:r>
      <w:r>
        <w:rPr>
          <w:sz w:val="27"/>
          <w:szCs w:val="27"/>
        </w:rPr>
        <w:t>实验目的：</w:t>
      </w:r>
      <w:r>
        <w:br w:type="textWrapping"/>
      </w:r>
      <w:r>
        <w:rPr>
          <w:sz w:val="27"/>
          <w:szCs w:val="27"/>
        </w:rPr>
        <w:t>1、可作热电偶的标定和校验。</w:t>
      </w:r>
      <w:r>
        <w:br w:type="textWrapping"/>
      </w:r>
      <w:r>
        <w:rPr>
          <w:sz w:val="27"/>
          <w:szCs w:val="27"/>
        </w:rPr>
        <w:t>主要配置：</w:t>
      </w:r>
      <w:r>
        <w:br w:type="textWrapping"/>
      </w:r>
      <w:r>
        <w:rPr>
          <w:sz w:val="27"/>
          <w:szCs w:val="27"/>
        </w:rPr>
        <w:t>管式加热炉、功率调节仪、高精度PID调节温控仪，可配套不锈钢实验台等。可根据客户要求增加数显电位差计（可显示5种分度号热电偶温度、毫伏值）。</w:t>
      </w:r>
      <w:r>
        <w:br w:type="textWrapping"/>
      </w:r>
      <w:r>
        <w:rPr>
          <w:sz w:val="27"/>
          <w:szCs w:val="27"/>
        </w:rPr>
        <w:t>技术参数：</w:t>
      </w:r>
      <w:r>
        <w:br w:type="textWrapping"/>
      </w:r>
      <w:r>
        <w:rPr>
          <w:sz w:val="27"/>
          <w:szCs w:val="27"/>
        </w:rPr>
        <w:t>1、输入电源：单相AC220V±10% 50Hz，功率1.0KW。</w:t>
      </w:r>
      <w:r>
        <w:br w:type="textWrapping"/>
      </w:r>
      <w:r>
        <w:rPr>
          <w:sz w:val="27"/>
          <w:szCs w:val="27"/>
        </w:rPr>
        <w:t>2、管式加热炉，加热功率1.0KW，炉膛中部为恒温区，最高温度600℃。</w:t>
      </w:r>
      <w:r>
        <w:br w:type="textWrapping"/>
      </w:r>
      <w:r>
        <w:rPr>
          <w:sz w:val="27"/>
          <w:szCs w:val="27"/>
        </w:rPr>
        <w:t>3、热电势测量范围0～20mV、0～60mV 、0～100mV。</w:t>
      </w:r>
      <w:r>
        <w:br w:type="textWrapping"/>
      </w:r>
      <w:r>
        <w:rPr>
          <w:sz w:val="27"/>
          <w:szCs w:val="27"/>
        </w:rPr>
        <w:t>4、温度测量：测量系统配置有智能温度控制仪表（PID调节控温，精度 ±0.2℃），高精度PID调压模块电路。</w:t>
      </w:r>
      <w:r>
        <w:br w:type="textWrapping"/>
      </w:r>
      <w:r>
        <w:rPr>
          <w:sz w:val="27"/>
          <w:szCs w:val="27"/>
        </w:rPr>
        <w:t>5、外形尺寸：700×400×400mm，外形为不锈钢支架。</w:t>
      </w:r>
      <w:r>
        <w:t xml:space="preserve"> </w:t>
      </w:r>
    </w:p>
    <w:p>
      <w:pPr>
        <w:pStyle w:val="4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3742690" cy="1836420"/>
            <wp:effectExtent l="0" t="0" r="10160" b="11430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2690" cy="1836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3438525" cy="2792095"/>
            <wp:effectExtent l="0" t="0" r="9525" b="825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792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MDJjZDEzYTgzZjkwOTgwYmJlMDg1OTc0MWZmZmMifQ=="/>
  </w:docVars>
  <w:rsids>
    <w:rsidRoot w:val="473B1044"/>
    <w:rsid w:val="1CD00493"/>
    <w:rsid w:val="403866E7"/>
    <w:rsid w:val="473B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235</Words>
  <Characters>295</Characters>
  <Lines>0</Lines>
  <Paragraphs>0</Paragraphs>
  <TotalTime>0</TotalTime>
  <ScaleCrop>false</ScaleCrop>
  <LinksUpToDate>false</LinksUpToDate>
  <CharactersWithSpaces>299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2021-12-10T01:19:00Z</dcterms:created>
  <dc:creator>煌嘉软件</dc:creator>
  <cp:lastModifiedBy>Administrator</cp:lastModifiedBy>
  <dcterms:modified xsi:type="dcterms:W3CDTF">2023-07-03T01:43:40Z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21FA9DAD8E0549DCBD78F114EDA55251</vt:lpwstr>
  </property>
</Properties>
</file>