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36"/>
          <w:szCs w:val="36"/>
          <w:shd w:val="clear" w:fill="FFFFFF"/>
        </w:rPr>
        <w:t>TW-A4029高档型机械设计(零件)陈列柜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33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 柜子制作材料为1.2mm冷轧钢板,表面喷塑处理,柜内陈列板为超豪华铝塑板,柜内模型铝合金精制。模型加工面不油漆实行加工后的本色，非加工面进行油漆分色。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1、 全套陈列柜有35种以上模型由微机驱动，单片机控制方式。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2、 模型与陈列柜板面，用钢套固定，各转动轴和支承轴采用铝棒精制。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3、 各模型同微机驱动，用指示灯作为工作顺时导向指示。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4、 大容量语音芯片讲解。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5、 单片机控制每柜的指示灯作为工作顺序的导向指示，也能控制模型的动作，并与讲解词实现同步，也能有声和无声转换。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6、 单片机控制每柜可实现模型全运行，但不讲解。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7、 柜上部装有日光灯照明，柜内有模型名称。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8、 （单片机语音芯片）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9、 带减速器微电机 :功率N=15W  转速n=15转/分。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10、 解说词功放效果100m²房间声音洪清楚。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11、 电动模型连续运行1小时无卡死现象。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12、 输入电压：交流220V±10%  400W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1170" w:right="0" w:hanging="7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13、 柜子外型尺寸：1200×400×1900（㎜）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52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062855" cy="5915660"/>
            <wp:effectExtent l="0" t="0" r="444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591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第一柜  常用标准件及螺旋传动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095"/>
        <w:gridCol w:w="2287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悬置螺母（铝制）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园螺母止动垫圈（铝制）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园柱管螺纹（铝制）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六角厚螺母（铝制）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环形螺母（铝制）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普通平垫（铝制）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园锥管螺纹（铝制）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六角自锁螺母（铝制）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单耻动垫圈（铝制）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弹簧垫圈（铝制）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单线螺纹（铝制）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双耳止动垫圈（铝制）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方斜垫圈（铝制）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双线螺纹（铝制）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盖形螺母（铝制）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外舌止动垫圈（铝制）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矩形螺纹（铝制）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三线螺纹（铝制）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六角槽螺母（铝制）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外卡（铝制）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锯齿形螺纹（铝制）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千斤顶（铝制）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内卡（铝制）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梯形螺纹（铝制）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螺杆传动（铝制）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六角扁螺母（铝制）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内齿弹性垫圈（铝制）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普通细牙螺纹（铝制）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台虎钳（铝制）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蝶形螺母（铝制）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外齿弹性垫圈（铝制）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普通粗牙螺纹（铝制）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第二柜  常用标准件及螺纹联接</w:t>
      </w:r>
    </w:p>
    <w:tbl>
      <w:tblPr>
        <w:tblStyle w:val="5"/>
        <w:tblW w:w="8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724"/>
        <w:gridCol w:w="2028"/>
        <w:gridCol w:w="2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方头紧定螺钉（铝制）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六角头铰制孔螺栓（铝制）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T型槽用螺栓（铝制）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半圆螺钉联接（铝制）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半园螺钉（铝制）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十字沉头螺钉（铝制）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吊环螺钉（铝制）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吊环螺钉联接（铝制）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内六角螺栓（铝制）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地脚螺钉（铝制）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不正确（铝制）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T型槽螺栓联接（铝制）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等长双头螺栓（铝制）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双头螺柱（铝制）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斜台（铝制）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双螺母止动弹簧垫圈（铝制）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焊接头螺栓（铝制）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内六角尖端螺钉（铝制）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沉（铝制）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单耳双耳垫圈止动（铝制）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腰环螺柱（铝制）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内六角紧定螺钉（铝制）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凸台（铝制）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自锁螺母开口销止动（铝制）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钩头螺柱（铝制）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正确（铝制）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腰环螺栓联接（铝制）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外舌圆螺母止动（铝制）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马车螺钉（铝制）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减载套筒（铝制）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双头螺栓联接（铝制）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六角螺栓A（铝制）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减载键（铝制）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等长螺栓联接（铝制）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六角螺栓B（铝制）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减载销（铝制）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钩头螺钉联接（铝制）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  <w:bookmarkEnd w:id="0"/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第三柜  常用标准件及键联接</w:t>
      </w:r>
    </w:p>
    <w:tbl>
      <w:tblPr>
        <w:tblStyle w:val="5"/>
        <w:tblW w:w="8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079"/>
        <w:gridCol w:w="2080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导向平键（铝制）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钩头滑键（铝制）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导向平键联接（铝制）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钩状楔键联接（铝制）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双园头平键（铝制）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园柱端滑键（铝制）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方头平键联接（铝制）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切向键联接（铝制）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方头平键（铝制）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园头楔键（铝制）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双园头平键联接（铝制）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半园键联接（铝制）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单园头平键（铝制）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方头楔键（铝制）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单园头平键联接（铝制）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钩头滑键联接（铝制）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切向键（铝制）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钩头楔键（铝制）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园头楔键联接（铝制）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园柱端滑键联接（铝制）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园头平键（铝制）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半园键（铝制）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方头楔键联接（铝制）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注：全部铝制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第四柜  键销及其联接</w:t>
      </w:r>
    </w:p>
    <w:tbl>
      <w:tblPr>
        <w:tblStyle w:val="5"/>
        <w:tblW w:w="8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084"/>
        <w:gridCol w:w="208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三角形花键（铝制）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销轴（铝制）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槽销之二（铝制）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六角形无键联接（铝制）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渐开线花键（铝制）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圆锥开尾销（铝制）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开口销（铝制）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三角形无键联接（铝制）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矩形花键（铝制）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定位销（铝制）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联接销（铝制）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方形无键联接（铝制）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侧面定心（铝制）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圆柱销（铝制）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螺纹圆锥销应用（铝制）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槽销应用（铝制）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内径定心（铝制）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弹簧销（铝制）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开口销应用（铝制）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弹性环联接（铝制）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外径定心（铝制）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内螺纹圆锥销（铝制）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开尾圆锥销的应用（铝制）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安全销联接（铝制）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螺栓销（铝制）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槽销之一（铝制）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圆锥肖应用（铝制）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圆锥销（铝制）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注：全部铝制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第五柜  铆接焊胶按过盈配合</w:t>
      </w:r>
    </w:p>
    <w:tbl>
      <w:tblPr>
        <w:tblStyle w:val="5"/>
        <w:tblW w:w="8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777"/>
        <w:gridCol w:w="2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七种常用的铆接后铆钉型式（铝制）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角接头五种（铝制）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锥形及育孔接头三种（铝制）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双盖板对接逢（铝制）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压配合构件的结构（铝制）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双接焊线（铝制）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搭接逢（铝制）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轴承无辅助件联接（铝制）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园柱形接头四种（铝制）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单盖板对接逢（铝制）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连缘焊接线（铝制）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过盈配合联接（铝制）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板件接头九种（铝制）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焊逢的基本型式（铝制）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第六柜  带传动</w:t>
      </w:r>
    </w:p>
    <w:tbl>
      <w:tblPr>
        <w:tblStyle w:val="5"/>
        <w:tblW w:w="8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2797"/>
        <w:gridCol w:w="2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七种V型带的戳面尺寸比照（实物）（有机玻璃）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原始式（铝制）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同步齿形带（实物）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平型带传动受力情况（有机玻璃）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同步齿形带传动（实物）（铝制）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多楔带（实物）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Y、Z、A、B、C、D、E、V型带传动受力情况（实物）（有机玻璃）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V型带传动（实物）（铝制）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平皮带（实物）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实心式（铝制）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平皮带传动（实物）（铝制）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帆布带（实物）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孔板式（铝制）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园带（实物）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平胶带（实物）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轮辅式（铝制）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V型带（实物）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活动V型带（实物）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第七柜  带的张紧装置及初拉力控制</w:t>
      </w:r>
    </w:p>
    <w:tbl>
      <w:tblPr>
        <w:tblStyle w:val="5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4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滑道式定期张紧装置（实物）（铝制）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内则张紧轮张紧装置（实物）（铝制）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摆架式定期张紧装置（实物）（铝制）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外则平型带张紧装置（实物）（铝制）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利用电机重量自动张紧装置（实物）（铝制）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第八柜  链传动</w:t>
      </w:r>
    </w:p>
    <w:tbl>
      <w:tblPr>
        <w:tblStyle w:val="5"/>
        <w:tblW w:w="8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717"/>
        <w:gridCol w:w="2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链传动（铝制）（实物）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开口销式（实物）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螺栓联接式（铝制）（实物）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原始链传动（铝制）（实物）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外导片（实物）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整体式（铝制）（实物）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双例链（实物）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内导片（实物）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焊接式（铝制）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单例链（实物）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滚柱式（铝制）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孔板式（铝制）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弹簧卡片式（实物）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轴牙式（铝制）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整体式双例链轮（铝制）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过度连接式（实物）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园销式（铝制）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牙盘（实物）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第九柜  齿轮传动</w:t>
      </w:r>
    </w:p>
    <w:tbl>
      <w:tblPr>
        <w:tblStyle w:val="5"/>
        <w:tblW w:w="8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2744"/>
        <w:gridCol w:w="2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直齿园柱齿轮啮合传动（铝制）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直齿园锥齿轮啮合传动（铝制）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磨损（铝制）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斜齿园柱齿轮啮合传动（铝制）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园信内啮合齿轮传动（铝制）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直齿折断（铝制）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园柱人字齿轮传动（铝制）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塑性变形（铝制）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直齿受力分析（铝制）（铁丝）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螺旋齿轮啮合传动（铝制）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点蚀（铝制）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园锥齿轮受力分析（铝制）（铁丝）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齿轮齿条啮合传动（铝制）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胶合（铝制）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斜齿受力情况（铝制）（铁丝）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第十柜  齿轮与蜗杆结构</w:t>
      </w:r>
    </w:p>
    <w:tbl>
      <w:tblPr>
        <w:tblStyle w:val="5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2771"/>
        <w:gridCol w:w="2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蜗轮蜗杆传动（铝制）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蜗轮受力分析（铝制）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浇铸式（铝制）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普通蜗杆（铝制）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车制式蜗杆（铝制）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整体式（铝制）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实心结构齿轮（铝制）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孔板式结构齿轮（铝制）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齿圈式蜗轮（铝制）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园弧蜗杆传动（铝制）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蜗杆受力分析（铝制）（铁丝）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螺栓联接式（铝制）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园弧蜗杆（铝制）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铣车制蜗杆（铝制）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腹板式结构齿轮（铝制）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轮辐式结构齿轮（铝制）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注：全部铝制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第十一柜  滑动轴承</w:t>
      </w:r>
    </w:p>
    <w:tbl>
      <w:tblPr>
        <w:tblStyle w:val="5"/>
        <w:tblW w:w="8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51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各种轴瓦（铝制）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自位轴承（铝制）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拖拉机连杆（铝制）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整体式滑动轴承（铝制）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空心式（铝制）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椭圆轴承（铝制）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对开式滑动轴承及轴套结构（铝制）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静压向心轴承（铝制）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多油楔轴承（铝制）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多油楔推力轴承示意图（有机玻璃）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实心式（铝制）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扇形块可倾轴瓦轴承（铝制）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可倾扇推力轴承示意图（有机玻璃）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多环式（铝制）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车床主轴（铝制）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第十二柜  滚动轴承</w:t>
      </w:r>
    </w:p>
    <w:tbl>
      <w:tblPr>
        <w:tblStyle w:val="5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4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球短园柱滚子（实物）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滚针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鼓形滚子（铝制）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系列对比：轴承：100、101、102、103、104、106、108、112、114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园锥滚子（铝制）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轴承类型及代号：206、1206、3506、2206、4074108、36206、7206、8306、229908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长园柱滚子（铝制）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宽度系列：轴承：7000108、108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空心螺旋滚子（铝制）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直径系列：轴承：108、208、308、408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第十三柜  典型的滚动轴承组合设计</w:t>
      </w:r>
    </w:p>
    <w:tbl>
      <w:tblPr>
        <w:tblStyle w:val="5"/>
        <w:tblW w:w="8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2797"/>
        <w:gridCol w:w="2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3600型正装（铝制）（轴承）（螺钉）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2000型游动（铝制）（轴承）（螺钉）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2206径向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一端固定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7000型正装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游动端306毛毡密封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一端流动（铝制）（轴承）（螺钉）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毛毡油构密封（铝制）（轴承）（螺钉）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一端固定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两端固定式轴承（铝制）（轴承）（螺钉）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7000型反装毛毡密封（铝制）（轴承）（螺钉）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一端游动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两端游动轴承（铝制）（轴承）（螺钉）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6000型正装（铝制）（轴承）（螺钉）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固定端38306轴向（铝制）（轴承）（螺钉）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OOOO型固定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OOO型游动油构密封（铝制）（轴承）（螺钉）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第十四柜  联轴器</w:t>
      </w:r>
    </w:p>
    <w:tbl>
      <w:tblPr>
        <w:tblStyle w:val="5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0"/>
        <w:gridCol w:w="4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套筒联轴器（铝制）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尼龙柱销联轴（铝制）（实物）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万向节联轴器（铝制）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十字滑块联轴器（铝制）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弹性圆柱销联轴器（铝制）（实物）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轮胎式联轴器（铝制）（实物）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凸缘式联轴器（铝制）（实物）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夹壳式联轴器（铝制）（实物）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双排链联轴器（铝制）（实物）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齿轮联轴器（铝制）（实物）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挠性爪型联轴器（铝制）（实物）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不带中间套筒的挠性盘形联轴器（铝制）（实物）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第十五柜  离合器</w:t>
      </w:r>
    </w:p>
    <w:tbl>
      <w:tblPr>
        <w:tblStyle w:val="5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0"/>
        <w:gridCol w:w="4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三角形（铝制）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圆锥磨擦离合器（铝制）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侧齿型（铝制）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齿轮离合器（铝制）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梯形（铝制）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内磨擦片（实物）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矩形（铝制）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外磨擦片（实物）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超越离合器（铝制）（实物）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多片式磨擦离合器（铝制）（有机玻璃）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单圆盘磨擦离合器（铝制）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钢球离合器（铝制）（实物）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第十六柜  减速器</w:t>
      </w:r>
    </w:p>
    <w:tbl>
      <w:tblPr>
        <w:tblStyle w:val="5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减速器类型与结构（4台）（外壳透明有机玻璃，传动部件为铝制）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 w:firstLine="575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单级圆柱齿轮减速器、单级圆锥齿轮减速器、单级蜗杆蜗轮减速器、双级圆柱齿轮减速器、圆柱圆锥齿轮减速器装配图、蜗杆齿轮减速器装配图。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减速器附件（8件）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360" w:right="0" w:hanging="360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1）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油标      2）油尺     3）起重吊环       4）销      5）透气塞及通气器     6）螺塞    7）视孔盖      8）挡油环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第十七柜  轴的典型结构及轴上零件固定方法</w:t>
      </w:r>
    </w:p>
    <w:tbl>
      <w:tblPr>
        <w:tblStyle w:val="5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4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砂轮越程槽（铝制）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利用套筒及园螺母定位（铝制）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螺纹退刀槽（铝制）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轮毂两面端制（铝制）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轴肩过渡结构（铝制）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配合轴段两面端（铝制）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轴端档圈定位（铝制）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利用弹簧挡圈定位（铝制）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利用园锥形轴端定位（铝制）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螺钉锁紧挡圈（铝制）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利用双螺母定位（铝制）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阶梯轴结构（铝制）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第十八柜  弹簧</w:t>
      </w:r>
    </w:p>
    <w:tbl>
      <w:tblPr>
        <w:tblStyle w:val="5"/>
        <w:tblW w:w="8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2697"/>
        <w:gridCol w:w="2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两端圈不平整不磨头（钢丝）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组合弹簧（钢丝）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扭转弹簧四种（钢丝）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两端圈不平整磨头（钢丝）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腰鼓弹簧（钢丝）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盘形弹簧（钢丝）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两端圈平整磨头（钢丝）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园锥弹簧（钢丝）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弹簧秤（钢丝）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两端圈平整不磨头（钢丝）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沙发弹簧（钢丝）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闭心离心离合器（钢丝）（实物）（有机玻璃）（铝制）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汽车限振弹簧（实物）（有机玻璃）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大小钩环弹簧八种（钢丝）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钟表发条（实物）（有机玻璃）（铝制）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第十九柜  小型机械结构设计实例</w:t>
      </w:r>
    </w:p>
    <w:tbl>
      <w:tblPr>
        <w:tblStyle w:val="5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4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电动剪刀（1台）（实物）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雕刻机（实物）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电刨（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台）（实物）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角磨机（实物）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家用压面机（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台）（实物）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榨汁机（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台）（实物）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粉碎机（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台）（实物）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充电手电钻（实物）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台扇（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台）（实物）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第二十柜  润滑与密封</w:t>
      </w:r>
    </w:p>
    <w:tbl>
      <w:tblPr>
        <w:tblStyle w:val="5"/>
        <w:tblW w:w="8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2797"/>
        <w:gridCol w:w="2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油芯式（实物）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旋塞（实物）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毛毡式密封之一（铝制）（实物）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直通式（实物）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针阀式（实物）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毛毡式密封之二（铝制）（实物）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接头式（实物）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皮圈（实物）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V型圈密封（铝制）（实物）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压法油杯之一（实物）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毛毡圈（实物）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金属环密封（铝制）（实物）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压法油杯之二（实物）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纸圈（实物）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迷宫式密封（铝制）（轴承）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旋套式（实物）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骨架式（实物）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离心式密封（铝制）（轴承）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旋盖式（实物）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V型式（实物）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螺旋密封（铝制）（轴承）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油枪（实物）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O型式（实物）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间切式密封（铝制）（轴承）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油标（实物）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骨架式密封（铝制）（实物）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机械密封（铝制）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油尺（实物）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O型圈密封（铝制）（实物）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8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2" name="图片 2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DJjZDEzYTgzZjkwOTgwYmJlMDg1OTc0MWZmZmMifQ=="/>
  </w:docVars>
  <w:rsids>
    <w:rsidRoot w:val="2BCA4F88"/>
    <w:rsid w:val="1C1C1361"/>
    <w:rsid w:val="2BC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4165</Words>
  <Characters>4303</Characters>
  <Lines>0</Lines>
  <Paragraphs>0</Paragraphs>
  <TotalTime>8</TotalTime>
  <ScaleCrop>false</ScaleCrop>
  <LinksUpToDate>false</LinksUpToDate>
  <CharactersWithSpaces>4444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2021-12-14T07:57:00Z</dcterms:created>
  <dc:creator>煌嘉软件</dc:creator>
  <cp:lastModifiedBy>Administrator</cp:lastModifiedBy>
  <dcterms:modified xsi:type="dcterms:W3CDTF">2023-06-08T09:15:18Z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0077517B1BBB49A9896A2866EBD1A4B4</vt:lpwstr>
  </property>
</Properties>
</file>