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36"/>
          <w:szCs w:val="36"/>
        </w:rPr>
      </w:pPr>
      <w:bookmarkStart w:id="0" w:name="_GoBack"/>
      <w:r>
        <w:rPr>
          <w:rStyle w:val="7"/>
          <w:rFonts w:hint="eastAsia" w:ascii="宋体" w:hAnsi="宋体" w:eastAsia="宋体" w:cs="宋体"/>
          <w:i w:val="0"/>
          <w:iCs w:val="0"/>
          <w:caps w:val="0"/>
          <w:color w:val="1F1F1F"/>
          <w:spacing w:val="0"/>
          <w:sz w:val="36"/>
          <w:szCs w:val="36"/>
          <w:bdr w:val="none" w:color="auto" w:sz="0" w:space="0"/>
          <w:shd w:val="clear" w:fill="FFFFFF"/>
        </w:rPr>
        <w:t>TW-30型机械工程制图画法几何多媒体实训装置</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机械工程制图画法几何多媒体实训装置是本公司采用画法几何多媒体软件用电脑演示投影的产生和画图步骤的过程，天威多媒体软件包含30件几何模型动画内容和画图步骤；本教学设备还采用绘图板来画图，绘图板的上下升降采用电动控制；实训装置采用30件几何体投影模型和30块模块板说明供学生使用；模型和模块板可随课程内容需要进行更换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而且这套设备是集设计、测绘、创新于一体的多媒体综合实训设备，适用于《机械制图》、《画法几何》等课程。本实训装置的主要目的是培养学生绘制和阅读工程图样的能力以及几何形体的设计能力；同时培养和发展学生的空间想像能力和分析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6210300" cy="5181600"/>
            <wp:effectExtent l="0" t="0" r="762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6210300" cy="51816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一、产品特点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1、实验台采用P4电脑一台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2、利用天威多媒体软件界面，用动画形象演示投影过程和画图步骤、使学生实现理论与实际的紧密结合。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3、利用模块板文字图板说明文件，指导学生独立分析投影方式，培养看图识图分析能力。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4、利用实物模型让学生深入了解画法几何原理，增加学生设计与分析课程内容，培养学生的创新意识。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5、实验装置采用30件模型和30块模块图板，分别介绍各种几何体的结构。各模块板图文并茂，内容生动，方便学生学习。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6、本装置采用组件式结构，更换模块板和模型便捷，如需扩展功能或开发新实验，只需添加模块板和模型即可，永不淘汰。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二、本画法几何实训装置的任务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1、学习投影法，掌握正投影法的基本理论及应用。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2、培养绘制工程图样的能力。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3、培养计算机绘制工程图样的能力。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4、培养阅读工程图样的能力。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5、培养徒手绘画草图的能力。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6、培养对三维空间逻辑思维和形象思维能力。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三、本画法几何实训装置的学习方法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1、本实训装置是一门与生产实际密切相关的实践性很强的实训装置。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2、扎实掌握正投影原理和方法，注意空间形体与其投影图之间的联系。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3、注意培养从空间（物体）到平面（图样），再从平面到空间的想象能力和几何形体的构思能力。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四、实验台内容配置</w:t>
      </w:r>
    </w:p>
    <w:tbl>
      <w:tblPr>
        <w:tblW w:w="96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96"/>
        <w:gridCol w:w="5529"/>
        <w:gridCol w:w="886"/>
        <w:gridCol w:w="243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序号</w:t>
            </w:r>
          </w:p>
        </w:tc>
        <w:tc>
          <w:tcPr>
            <w:tcW w:w="441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名称</w:t>
            </w:r>
          </w:p>
        </w:tc>
        <w:tc>
          <w:tcPr>
            <w:tcW w:w="70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数量</w:t>
            </w:r>
          </w:p>
        </w:tc>
        <w:tc>
          <w:tcPr>
            <w:tcW w:w="194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w:t>
            </w:r>
          </w:p>
        </w:tc>
        <w:tc>
          <w:tcPr>
            <w:tcW w:w="441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中心投影</w:t>
            </w:r>
          </w:p>
        </w:tc>
        <w:tc>
          <w:tcPr>
            <w:tcW w:w="70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1件</w:t>
            </w:r>
          </w:p>
        </w:tc>
        <w:tc>
          <w:tcPr>
            <w:tcW w:w="1944" w:type="dxa"/>
            <w:vMerge w:val="restart"/>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2</w:t>
            </w:r>
          </w:p>
        </w:tc>
        <w:tc>
          <w:tcPr>
            <w:tcW w:w="441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斜投影法</w:t>
            </w:r>
          </w:p>
        </w:tc>
        <w:tc>
          <w:tcPr>
            <w:tcW w:w="70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1件</w:t>
            </w:r>
          </w:p>
        </w:tc>
        <w:tc>
          <w:tcPr>
            <w:tcW w:w="19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rPr>
                <w:rFonts w:hint="eastAsia" w:ascii="宋体"/>
                <w:color w:val="666666"/>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3</w:t>
            </w:r>
          </w:p>
        </w:tc>
        <w:tc>
          <w:tcPr>
            <w:tcW w:w="441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正投影法</w:t>
            </w:r>
          </w:p>
        </w:tc>
        <w:tc>
          <w:tcPr>
            <w:tcW w:w="70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1件</w:t>
            </w:r>
          </w:p>
        </w:tc>
        <w:tc>
          <w:tcPr>
            <w:tcW w:w="19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rPr>
                <w:rFonts w:hint="eastAsia" w:ascii="宋体"/>
                <w:color w:val="666666"/>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4</w:t>
            </w:r>
          </w:p>
        </w:tc>
        <w:tc>
          <w:tcPr>
            <w:tcW w:w="441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积聚性</w:t>
            </w:r>
          </w:p>
        </w:tc>
        <w:tc>
          <w:tcPr>
            <w:tcW w:w="70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1件</w:t>
            </w:r>
          </w:p>
        </w:tc>
        <w:tc>
          <w:tcPr>
            <w:tcW w:w="19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rPr>
                <w:rFonts w:hint="eastAsia" w:ascii="宋体"/>
                <w:color w:val="666666"/>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5</w:t>
            </w:r>
          </w:p>
        </w:tc>
        <w:tc>
          <w:tcPr>
            <w:tcW w:w="441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类性性</w:t>
            </w:r>
          </w:p>
        </w:tc>
        <w:tc>
          <w:tcPr>
            <w:tcW w:w="70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1件</w:t>
            </w:r>
          </w:p>
        </w:tc>
        <w:tc>
          <w:tcPr>
            <w:tcW w:w="19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rPr>
                <w:rFonts w:hint="eastAsia" w:ascii="宋体"/>
                <w:color w:val="666666"/>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6</w:t>
            </w:r>
          </w:p>
        </w:tc>
        <w:tc>
          <w:tcPr>
            <w:tcW w:w="441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全等性</w:t>
            </w:r>
          </w:p>
        </w:tc>
        <w:tc>
          <w:tcPr>
            <w:tcW w:w="70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1件</w:t>
            </w:r>
          </w:p>
        </w:tc>
        <w:tc>
          <w:tcPr>
            <w:tcW w:w="19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rPr>
                <w:rFonts w:hint="eastAsia" w:ascii="宋体"/>
                <w:color w:val="666666"/>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7</w:t>
            </w:r>
          </w:p>
        </w:tc>
        <w:tc>
          <w:tcPr>
            <w:tcW w:w="441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点的三面投影</w:t>
            </w:r>
          </w:p>
        </w:tc>
        <w:tc>
          <w:tcPr>
            <w:tcW w:w="70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1件</w:t>
            </w:r>
          </w:p>
        </w:tc>
        <w:tc>
          <w:tcPr>
            <w:tcW w:w="19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rPr>
                <w:rFonts w:hint="eastAsia" w:ascii="宋体"/>
                <w:color w:val="666666"/>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8</w:t>
            </w:r>
          </w:p>
        </w:tc>
        <w:tc>
          <w:tcPr>
            <w:tcW w:w="441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两点的相对位置</w:t>
            </w:r>
          </w:p>
        </w:tc>
        <w:tc>
          <w:tcPr>
            <w:tcW w:w="70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1件</w:t>
            </w:r>
          </w:p>
        </w:tc>
        <w:tc>
          <w:tcPr>
            <w:tcW w:w="19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rPr>
                <w:rFonts w:hint="eastAsia" w:ascii="宋体"/>
                <w:color w:val="666666"/>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9</w:t>
            </w:r>
          </w:p>
        </w:tc>
        <w:tc>
          <w:tcPr>
            <w:tcW w:w="441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直线的投影</w:t>
            </w:r>
          </w:p>
        </w:tc>
        <w:tc>
          <w:tcPr>
            <w:tcW w:w="70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1件</w:t>
            </w:r>
          </w:p>
        </w:tc>
        <w:tc>
          <w:tcPr>
            <w:tcW w:w="19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rPr>
                <w:rFonts w:hint="eastAsia" w:ascii="宋体"/>
                <w:color w:val="666666"/>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10</w:t>
            </w:r>
          </w:p>
        </w:tc>
        <w:tc>
          <w:tcPr>
            <w:tcW w:w="441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直线的相对位置</w:t>
            </w:r>
          </w:p>
        </w:tc>
        <w:tc>
          <w:tcPr>
            <w:tcW w:w="70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1件</w:t>
            </w:r>
          </w:p>
        </w:tc>
        <w:tc>
          <w:tcPr>
            <w:tcW w:w="19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rPr>
                <w:rFonts w:hint="eastAsia" w:ascii="宋体"/>
                <w:color w:val="666666"/>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11</w:t>
            </w:r>
          </w:p>
        </w:tc>
        <w:tc>
          <w:tcPr>
            <w:tcW w:w="441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圆锥的三视图</w:t>
            </w:r>
          </w:p>
        </w:tc>
        <w:tc>
          <w:tcPr>
            <w:tcW w:w="70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1件</w:t>
            </w:r>
          </w:p>
        </w:tc>
        <w:tc>
          <w:tcPr>
            <w:tcW w:w="19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rPr>
                <w:rFonts w:hint="eastAsia" w:ascii="宋体"/>
                <w:color w:val="666666"/>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12</w:t>
            </w:r>
          </w:p>
        </w:tc>
        <w:tc>
          <w:tcPr>
            <w:tcW w:w="441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棱柱的三面视图</w:t>
            </w:r>
          </w:p>
        </w:tc>
        <w:tc>
          <w:tcPr>
            <w:tcW w:w="70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1件</w:t>
            </w:r>
          </w:p>
        </w:tc>
        <w:tc>
          <w:tcPr>
            <w:tcW w:w="19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rPr>
                <w:rFonts w:hint="eastAsia" w:ascii="宋体"/>
                <w:color w:val="666666"/>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13</w:t>
            </w:r>
          </w:p>
        </w:tc>
        <w:tc>
          <w:tcPr>
            <w:tcW w:w="441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圆球的三面视图</w:t>
            </w:r>
          </w:p>
        </w:tc>
        <w:tc>
          <w:tcPr>
            <w:tcW w:w="70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1件</w:t>
            </w:r>
          </w:p>
        </w:tc>
        <w:tc>
          <w:tcPr>
            <w:tcW w:w="19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rPr>
                <w:rFonts w:hint="eastAsia" w:ascii="宋体"/>
                <w:color w:val="666666"/>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14</w:t>
            </w:r>
          </w:p>
        </w:tc>
        <w:tc>
          <w:tcPr>
            <w:tcW w:w="441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圆柱的三面视图</w:t>
            </w:r>
          </w:p>
        </w:tc>
        <w:tc>
          <w:tcPr>
            <w:tcW w:w="70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1件</w:t>
            </w:r>
          </w:p>
        </w:tc>
        <w:tc>
          <w:tcPr>
            <w:tcW w:w="19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rPr>
                <w:rFonts w:hint="eastAsia" w:ascii="宋体"/>
                <w:color w:val="666666"/>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15</w:t>
            </w:r>
          </w:p>
        </w:tc>
        <w:tc>
          <w:tcPr>
            <w:tcW w:w="441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半球上切槽的三视图</w:t>
            </w:r>
          </w:p>
        </w:tc>
        <w:tc>
          <w:tcPr>
            <w:tcW w:w="70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1件</w:t>
            </w:r>
          </w:p>
        </w:tc>
        <w:tc>
          <w:tcPr>
            <w:tcW w:w="19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rPr>
                <w:rFonts w:hint="eastAsia" w:ascii="宋体"/>
                <w:color w:val="666666"/>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16</w:t>
            </w:r>
          </w:p>
        </w:tc>
        <w:tc>
          <w:tcPr>
            <w:tcW w:w="441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切口圆锥台的三视图</w:t>
            </w:r>
          </w:p>
        </w:tc>
        <w:tc>
          <w:tcPr>
            <w:tcW w:w="70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1件</w:t>
            </w:r>
          </w:p>
        </w:tc>
        <w:tc>
          <w:tcPr>
            <w:tcW w:w="19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rPr>
                <w:rFonts w:hint="eastAsia" w:ascii="宋体"/>
                <w:color w:val="666666"/>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17</w:t>
            </w:r>
          </w:p>
        </w:tc>
        <w:tc>
          <w:tcPr>
            <w:tcW w:w="441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正棱柱开槽后的三视图</w:t>
            </w:r>
          </w:p>
        </w:tc>
        <w:tc>
          <w:tcPr>
            <w:tcW w:w="70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1件</w:t>
            </w:r>
          </w:p>
        </w:tc>
        <w:tc>
          <w:tcPr>
            <w:tcW w:w="19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rPr>
                <w:rFonts w:hint="eastAsia" w:ascii="宋体"/>
                <w:color w:val="666666"/>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18</w:t>
            </w:r>
          </w:p>
        </w:tc>
        <w:tc>
          <w:tcPr>
            <w:tcW w:w="441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圆柱切口开槽后的三视图</w:t>
            </w:r>
          </w:p>
        </w:tc>
        <w:tc>
          <w:tcPr>
            <w:tcW w:w="70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1件</w:t>
            </w:r>
          </w:p>
        </w:tc>
        <w:tc>
          <w:tcPr>
            <w:tcW w:w="19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rPr>
                <w:rFonts w:hint="eastAsia" w:ascii="宋体"/>
                <w:color w:val="666666"/>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19</w:t>
            </w:r>
          </w:p>
        </w:tc>
        <w:tc>
          <w:tcPr>
            <w:tcW w:w="441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棱锥表面取点</w:t>
            </w:r>
          </w:p>
        </w:tc>
        <w:tc>
          <w:tcPr>
            <w:tcW w:w="70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1件</w:t>
            </w:r>
          </w:p>
        </w:tc>
        <w:tc>
          <w:tcPr>
            <w:tcW w:w="19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rPr>
                <w:rFonts w:hint="eastAsia" w:ascii="宋体"/>
                <w:color w:val="666666"/>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20</w:t>
            </w:r>
          </w:p>
        </w:tc>
        <w:tc>
          <w:tcPr>
            <w:tcW w:w="441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圆球表面取点</w:t>
            </w:r>
          </w:p>
        </w:tc>
        <w:tc>
          <w:tcPr>
            <w:tcW w:w="70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1件</w:t>
            </w:r>
          </w:p>
        </w:tc>
        <w:tc>
          <w:tcPr>
            <w:tcW w:w="19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rPr>
                <w:rFonts w:hint="eastAsia" w:ascii="宋体"/>
                <w:color w:val="666666"/>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21</w:t>
            </w:r>
          </w:p>
        </w:tc>
        <w:tc>
          <w:tcPr>
            <w:tcW w:w="441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圆锥表面取点</w:t>
            </w:r>
          </w:p>
        </w:tc>
        <w:tc>
          <w:tcPr>
            <w:tcW w:w="70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1件</w:t>
            </w:r>
          </w:p>
        </w:tc>
        <w:tc>
          <w:tcPr>
            <w:tcW w:w="19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rPr>
                <w:rFonts w:hint="eastAsia" w:ascii="宋体"/>
                <w:color w:val="666666"/>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22</w:t>
            </w:r>
          </w:p>
        </w:tc>
        <w:tc>
          <w:tcPr>
            <w:tcW w:w="441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圆柱表面取点</w:t>
            </w:r>
          </w:p>
        </w:tc>
        <w:tc>
          <w:tcPr>
            <w:tcW w:w="70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1件</w:t>
            </w:r>
          </w:p>
        </w:tc>
        <w:tc>
          <w:tcPr>
            <w:tcW w:w="19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rPr>
                <w:rFonts w:hint="eastAsia" w:ascii="宋体"/>
                <w:color w:val="666666"/>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23</w:t>
            </w:r>
          </w:p>
        </w:tc>
        <w:tc>
          <w:tcPr>
            <w:tcW w:w="441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正六棱柱表面取点</w:t>
            </w:r>
          </w:p>
        </w:tc>
        <w:tc>
          <w:tcPr>
            <w:tcW w:w="70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1件</w:t>
            </w:r>
          </w:p>
        </w:tc>
        <w:tc>
          <w:tcPr>
            <w:tcW w:w="19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rPr>
                <w:rFonts w:hint="eastAsia" w:ascii="宋体"/>
                <w:color w:val="666666"/>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24</w:t>
            </w:r>
          </w:p>
        </w:tc>
        <w:tc>
          <w:tcPr>
            <w:tcW w:w="441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圆锥被截断的画图步骤</w:t>
            </w:r>
          </w:p>
        </w:tc>
        <w:tc>
          <w:tcPr>
            <w:tcW w:w="70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1件</w:t>
            </w:r>
          </w:p>
        </w:tc>
        <w:tc>
          <w:tcPr>
            <w:tcW w:w="19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rPr>
                <w:rFonts w:hint="eastAsia" w:ascii="宋体"/>
                <w:color w:val="666666"/>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25</w:t>
            </w:r>
          </w:p>
        </w:tc>
        <w:tc>
          <w:tcPr>
            <w:tcW w:w="441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棱锥三面投影的作图步骤</w:t>
            </w:r>
          </w:p>
        </w:tc>
        <w:tc>
          <w:tcPr>
            <w:tcW w:w="70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1件</w:t>
            </w:r>
          </w:p>
        </w:tc>
        <w:tc>
          <w:tcPr>
            <w:tcW w:w="19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rPr>
                <w:rFonts w:hint="eastAsia" w:ascii="宋体"/>
                <w:color w:val="666666"/>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26</w:t>
            </w:r>
          </w:p>
        </w:tc>
        <w:tc>
          <w:tcPr>
            <w:tcW w:w="441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正三棱锥的截断作图步骤</w:t>
            </w:r>
          </w:p>
        </w:tc>
        <w:tc>
          <w:tcPr>
            <w:tcW w:w="70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1件</w:t>
            </w:r>
          </w:p>
        </w:tc>
        <w:tc>
          <w:tcPr>
            <w:tcW w:w="19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rPr>
                <w:rFonts w:hint="eastAsia" w:ascii="宋体"/>
                <w:color w:val="666666"/>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27</w:t>
            </w:r>
          </w:p>
        </w:tc>
        <w:tc>
          <w:tcPr>
            <w:tcW w:w="441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圆柱被正垂直截断的作图步骤</w:t>
            </w:r>
          </w:p>
        </w:tc>
        <w:tc>
          <w:tcPr>
            <w:tcW w:w="70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1件</w:t>
            </w:r>
          </w:p>
        </w:tc>
        <w:tc>
          <w:tcPr>
            <w:tcW w:w="19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rPr>
                <w:rFonts w:hint="eastAsia" w:ascii="宋体"/>
                <w:color w:val="666666"/>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28</w:t>
            </w:r>
          </w:p>
        </w:tc>
        <w:tc>
          <w:tcPr>
            <w:tcW w:w="441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作直线垂直于平面的作图步骤</w:t>
            </w:r>
          </w:p>
        </w:tc>
        <w:tc>
          <w:tcPr>
            <w:tcW w:w="70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1件</w:t>
            </w:r>
          </w:p>
        </w:tc>
        <w:tc>
          <w:tcPr>
            <w:tcW w:w="19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rPr>
                <w:rFonts w:hint="eastAsia" w:ascii="宋体"/>
                <w:color w:val="666666"/>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29</w:t>
            </w:r>
          </w:p>
        </w:tc>
        <w:tc>
          <w:tcPr>
            <w:tcW w:w="441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作一般直线实长及其倾角作图步骤</w:t>
            </w:r>
          </w:p>
        </w:tc>
        <w:tc>
          <w:tcPr>
            <w:tcW w:w="70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1件</w:t>
            </w:r>
          </w:p>
        </w:tc>
        <w:tc>
          <w:tcPr>
            <w:tcW w:w="19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rPr>
                <w:rFonts w:hint="eastAsia" w:ascii="宋体"/>
                <w:color w:val="666666"/>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30</w:t>
            </w:r>
          </w:p>
        </w:tc>
        <w:tc>
          <w:tcPr>
            <w:tcW w:w="441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作一平面与已知平面垂直的作图步骤</w:t>
            </w:r>
          </w:p>
        </w:tc>
        <w:tc>
          <w:tcPr>
            <w:tcW w:w="70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1件</w:t>
            </w:r>
          </w:p>
        </w:tc>
        <w:tc>
          <w:tcPr>
            <w:tcW w:w="1944" w:type="dxa"/>
            <w:vMerge w:val="continue"/>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rPr>
                <w:rFonts w:hint="eastAsia" w:ascii="宋体"/>
                <w:color w:val="666666"/>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31</w:t>
            </w:r>
          </w:p>
        </w:tc>
        <w:tc>
          <w:tcPr>
            <w:tcW w:w="441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一号绘图板、90cm丁字尺、绘图仪器一盒5件、曲线板1只、三棱比例尺一把、不锈钢多用擦图片、多功能模块、三角板一副、绘图铅笔1套5支、绘橡皮擦</w:t>
            </w:r>
          </w:p>
        </w:tc>
        <w:tc>
          <w:tcPr>
            <w:tcW w:w="70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1套</w:t>
            </w:r>
          </w:p>
        </w:tc>
        <w:tc>
          <w:tcPr>
            <w:tcW w:w="194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各1件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32</w:t>
            </w:r>
          </w:p>
        </w:tc>
        <w:tc>
          <w:tcPr>
            <w:tcW w:w="441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天威多媒体画法几何软件内容：30件模型动画和作图步骤；丁字尺的使用；丁字尺和三角板组合使用方法；曲线板的使用；铅笔的使用；分锥的使用；图纸幅面、图线、字体、尺寸标注；几何作图等。</w:t>
            </w:r>
          </w:p>
        </w:tc>
        <w:tc>
          <w:tcPr>
            <w:tcW w:w="70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1套</w:t>
            </w:r>
          </w:p>
        </w:tc>
        <w:tc>
          <w:tcPr>
            <w:tcW w:w="194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软件用动画来演示作图过程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33</w:t>
            </w:r>
          </w:p>
        </w:tc>
        <w:tc>
          <w:tcPr>
            <w:tcW w:w="441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模块板</w:t>
            </w:r>
          </w:p>
        </w:tc>
        <w:tc>
          <w:tcPr>
            <w:tcW w:w="70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30块</w:t>
            </w:r>
          </w:p>
        </w:tc>
        <w:tc>
          <w:tcPr>
            <w:tcW w:w="194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与30件模型配套使用</w:t>
            </w:r>
          </w:p>
        </w:tc>
      </w:tr>
    </w:tbl>
    <w:p>
      <w:pPr>
        <w:keepNext w:val="0"/>
        <w:keepLines w:val="0"/>
        <w:widowControl/>
        <w:suppressLineNumbers w:val="0"/>
        <w:jc w:val="left"/>
        <w:rPr>
          <w:sz w:val="28"/>
          <w:szCs w:val="28"/>
        </w:rPr>
      </w:pPr>
      <w:r>
        <w:rPr>
          <w:rFonts w:hint="eastAsia" w:ascii="宋体" w:hAnsi="宋体" w:eastAsia="宋体" w:cs="宋体"/>
          <w:i w:val="0"/>
          <w:iCs w:val="0"/>
          <w:caps w:val="0"/>
          <w:color w:val="1F1F1F"/>
          <w:spacing w:val="0"/>
          <w:kern w:val="0"/>
          <w:sz w:val="28"/>
          <w:szCs w:val="28"/>
          <w:shd w:val="clear" w:fill="FFFFFF"/>
          <w:lang w:val="en-US" w:eastAsia="zh-CN" w:bidi="ar"/>
        </w:rPr>
        <w:t>五、主要技术参数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1、工作电源：单相220V交流电源。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2、结构：实验台为铁质钣金喷塑结构，坚固耐用。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3、工作环境：温度-100-+400C。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4、整机功耗：＜1KW</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5、实验台外形尺寸：1600×750×1750mm</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2"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3D5299"/>
    <w:rsid w:val="3E3D5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2021-12-14T08:27:00Z</dcterms:created>
  <dc:creator>煌嘉软件</dc:creator>
  <cp:lastModifiedBy>煌嘉软件</cp:lastModifiedBy>
  <dcterms:modified xsi:type="dcterms:W3CDTF">2021-12-14T08:28:53Z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B3A8C37297704F7D8F1AD581A411444A</vt:lpwstr>
  </property>
</Properties>
</file>