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TW-RG718离心式风机性能实验台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43575" cy="432435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1、了解离心风机性能参数的变化规律、测量方法。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2、熟悉风机性能测定装置的结构与基本原理。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3、测定风机风量、风压、轴功率、绘制出风机风量、风压、功率、效率曲线。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集流器、节流阀门、整流栅、测试风管、毕托管流量及斜管微压计测试组，被测风机及电动机，测力矩重力传感器装置，测转速装置，万能信号输入巡检仪显示重力、温度、转速，不锈钢支架及配电箱等。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62625" cy="3161665"/>
            <wp:effectExtent l="0" t="0" r="13335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1、输入电源：三相AC380V±10%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2、离心风机参数：风量2000 m3/h，风压1000 Pa，功率1.5KW。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3、毕托管流量计配斜管微压计测流速：量程-10-700pa。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4、测力矩重力传感器装置，轮辐式称重传感器：量程0-20Kg。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5、实验风道采用304不锈钢材质，分为风口段，实验段，测试段等，之间采用法兰螺母连接，方便拆卸。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6、温度由高精度温度传感器测量，万能信号输入巡检仪配合高精度数字显示表，显示温度、阻力、流速、功率、转速、扭矩等实验全部测量参数，手动风门调节风量。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7、外形尺寸：3500×500×1200mm，外形为不锈钢可移动支架，带双刹车轮。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0"/>
          <w:szCs w:val="30"/>
          <w:shd w:val="clear" w:fill="FFFFFF"/>
          <w:lang w:val="en-US" w:eastAsia="zh-CN" w:bidi="ar"/>
        </w:rPr>
        <w:t>TW-RG718/II离心式风机性能实验台 52000元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增加带标准信号流量采集传感器1套、差压传感器1套、温度传感器，带标准信号的万能信号输入巡检仪，配有数据采集，自动数据分析处理软件等。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700B"/>
    <w:rsid w:val="134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2021-12-10T05:09:00Z</dcterms:created>
  <dc:creator>煌嘉软件</dc:creator>
  <cp:lastModifiedBy>煌嘉软件</cp:lastModifiedBy>
  <dcterms:modified xsi:type="dcterms:W3CDTF">2021-12-10T05:13:07Z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7F6470AA4C654B75937DC4957CF188E5</vt:lpwstr>
  </property>
</Properties>
</file>